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3403" w:rsidRDefault="00FB3403" w:rsidP="00FB3403">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3</w:t>
      </w:r>
      <w:r w:rsidRPr="00551E47">
        <w:rPr>
          <w:rFonts w:ascii="Times New Roman" w:hAnsi="Times New Roman" w:cs="Times New Roman"/>
          <w:sz w:val="28"/>
          <w:szCs w:val="28"/>
          <w:lang w:val="kk-KZ"/>
        </w:rPr>
        <w:t xml:space="preserve"> </w:t>
      </w:r>
      <w:r w:rsidRPr="00551E47">
        <w:rPr>
          <w:rFonts w:ascii="Times New Roman" w:hAnsi="Times New Roman" w:cs="Times New Roman"/>
          <w:sz w:val="28"/>
          <w:szCs w:val="28"/>
        </w:rPr>
        <w:t>ҚАЗАҚСТАН РЕСП</w:t>
      </w:r>
      <w:r>
        <w:rPr>
          <w:rFonts w:ascii="Times New Roman" w:hAnsi="Times New Roman" w:cs="Times New Roman"/>
          <w:sz w:val="28"/>
          <w:szCs w:val="28"/>
        </w:rPr>
        <w:t>УБЛИКАСЫ АУМАҒЫН ҰЙЫМДАСТЫРУДЫҢ</w:t>
      </w:r>
    </w:p>
    <w:p w:rsidR="00FB3403" w:rsidRPr="00FB05C5" w:rsidRDefault="00FB3403" w:rsidP="00FB3403">
      <w:pPr>
        <w:spacing w:after="0" w:line="240" w:lineRule="auto"/>
        <w:ind w:firstLine="851"/>
        <w:jc w:val="center"/>
        <w:rPr>
          <w:rFonts w:ascii="Times New Roman" w:hAnsi="Times New Roman" w:cs="Times New Roman"/>
          <w:sz w:val="28"/>
          <w:szCs w:val="28"/>
          <w:lang w:val="kk-KZ"/>
        </w:rPr>
      </w:pPr>
      <w:r w:rsidRPr="00551E47">
        <w:rPr>
          <w:rFonts w:ascii="Times New Roman" w:hAnsi="Times New Roman" w:cs="Times New Roman"/>
          <w:sz w:val="28"/>
          <w:szCs w:val="28"/>
          <w:lang w:val="kk-KZ"/>
        </w:rPr>
        <w:t>БАС СХЕМАСЫ</w:t>
      </w:r>
      <w:r>
        <w:rPr>
          <w:rFonts w:ascii="Times New Roman" w:hAnsi="Times New Roman" w:cs="Times New Roman"/>
          <w:sz w:val="28"/>
          <w:szCs w:val="28"/>
          <w:lang w:val="kk-KZ"/>
        </w:rPr>
        <w:t xml:space="preserve">. </w:t>
      </w:r>
      <w:r w:rsidRPr="00551E47">
        <w:rPr>
          <w:rFonts w:ascii="Times New Roman" w:hAnsi="Times New Roman" w:cs="Times New Roman"/>
          <w:color w:val="000000"/>
          <w:sz w:val="28"/>
          <w:szCs w:val="28"/>
          <w:lang w:val="kk-KZ"/>
        </w:rPr>
        <w:t xml:space="preserve">АУМАҚТЫ </w:t>
      </w:r>
      <w:r>
        <w:rPr>
          <w:rFonts w:ascii="Times New Roman" w:hAnsi="Times New Roman" w:cs="Times New Roman"/>
          <w:color w:val="000000"/>
          <w:sz w:val="28"/>
          <w:szCs w:val="28"/>
          <w:lang w:val="kk-KZ"/>
        </w:rPr>
        <w:t xml:space="preserve">ДАМЫТУДЫҢ АЙМАҚАРАЛЫҚ СХЕМАЛАРЫ. </w:t>
      </w:r>
      <w:r w:rsidRPr="00FB05C5">
        <w:rPr>
          <w:rFonts w:ascii="Times New Roman" w:hAnsi="Times New Roman" w:cs="Times New Roman"/>
          <w:color w:val="000000"/>
          <w:sz w:val="28"/>
          <w:szCs w:val="28"/>
          <w:lang w:val="kk-KZ"/>
        </w:rPr>
        <w:t>АУМАҚТАРДЫҢ ҚАЛА ҚҰРЫЛЫСЫН ЖОСПАРЛАУДЫҢ КЕШЕНДI СХЕМАЛАРЫ</w:t>
      </w:r>
    </w:p>
    <w:p w:rsidR="00FB3403" w:rsidRDefault="00FB3403" w:rsidP="00FB3403">
      <w:pPr>
        <w:spacing w:after="0" w:line="240" w:lineRule="auto"/>
        <w:jc w:val="both"/>
        <w:rPr>
          <w:rFonts w:ascii="Times New Roman" w:hAnsi="Times New Roman" w:cs="Times New Roman"/>
          <w:color w:val="000000"/>
          <w:sz w:val="28"/>
          <w:szCs w:val="28"/>
          <w:lang w:val="kk-KZ"/>
        </w:rPr>
      </w:pP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 xml:space="preserve">Аумақты ұйымдастыру және оның кеңiстiгiне өндiргiш күштердi орналастыру Қазақстан Республикасы аумағын ұйымдастырудың бас схемасында қабылданған шешiмдерге сәйкес жүзеге асырылады. </w:t>
      </w:r>
    </w:p>
    <w:p w:rsidR="00FB3403" w:rsidRPr="00551E47" w:rsidRDefault="00FB3403" w:rsidP="00FB3403">
      <w:pPr>
        <w:spacing w:after="0" w:line="240" w:lineRule="auto"/>
        <w:ind w:firstLine="851"/>
        <w:jc w:val="both"/>
        <w:rPr>
          <w:rFonts w:ascii="Times New Roman" w:hAnsi="Times New Roman" w:cs="Times New Roman"/>
          <w:i/>
          <w:sz w:val="28"/>
          <w:szCs w:val="28"/>
          <w:lang w:val="kk-KZ"/>
        </w:rPr>
      </w:pPr>
      <w:r w:rsidRPr="00551E47">
        <w:rPr>
          <w:rFonts w:ascii="Times New Roman" w:hAnsi="Times New Roman" w:cs="Times New Roman"/>
          <w:i/>
          <w:color w:val="000000"/>
          <w:sz w:val="28"/>
          <w:szCs w:val="28"/>
          <w:lang w:val="kk-KZ"/>
        </w:rPr>
        <w:t>Қазақстан Республикасының аумағын ұйымдастырудың бас схемасы:</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1) стратегиялық және экономикалық жоспарлаудың ережелеріне сәйкес өндiргiш күштердi жайғастыру мен орналастырудың негiзгi қағидаттарын;</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2) табиғатты ұтымды пайдаланудың және шаруашылық қызметтiң, республикалық маңызы бар өндiрiстiк, көлiк, инженерлiк, әлеуметтiк және рекреациялық инфрақұрылымды дамытудың негiзгi ережелерін;</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3) өңірлердегі экологиялық жағдайды жақсарту, тарихи-мәдени мұра объектiлерi және (немесе) қорғалатын ландшафттық объектiлерi бар аумақтарды сақтау жөнiндегi негiзгi шараларды;</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4) табиғи және техногендiк сипаттағы қауiптi (зиянды) құбылыстар мен процестердiң немесе қысылтаяң табиғи-климаттық жағдайлардың әсерiне ұшыраған ерекше қорғалатын аумақтарды, пайдалы қазбалар жатқан аумақтарды сәулет-қала құрылысы қызметiн жүзеге асыру үшiн пайдалану немесе пайдалануды шектеу түрлерiн;</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5) аумақтық көліктік жоспарлау және жол жүрісін ұйымдастыру жөнінде ұсыныстарды қамтиды.</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 xml:space="preserve">3. Бас схема: </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 xml:space="preserve">1) өндiргiш күштердi жайғастыру және орналастыру жүйесiн мемлекеттiк реттеудi қамтамасыз етедi; </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 xml:space="preserve">2) Қазақстан Республикасының әкiмшiлiк-аумақтық құрылысын ескере отырып, аумақтарды пайдаланудың мәртебесiн, мақсаты мен сипатын белгiлейдi; </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3) сәулет, қала құрылысы және құрылыс қызметiн жүзеге асыру арқылы әлеуметтiк-экономикалық және шаруашылық даму жөніндегi өңіраралық және салааралық мемлекеттiк мүдделердi үйлестiредi.</w:t>
      </w:r>
    </w:p>
    <w:p w:rsidR="00FB3403" w:rsidRDefault="00FB3403" w:rsidP="00FB3403">
      <w:pPr>
        <w:spacing w:after="0" w:line="240" w:lineRule="auto"/>
        <w:ind w:firstLine="851"/>
        <w:jc w:val="both"/>
        <w:rPr>
          <w:rFonts w:ascii="Times New Roman" w:hAnsi="Times New Roman" w:cs="Times New Roman"/>
          <w:color w:val="000000"/>
          <w:sz w:val="28"/>
          <w:szCs w:val="28"/>
          <w:lang w:val="kk-KZ"/>
        </w:rPr>
      </w:pPr>
      <w:r w:rsidRPr="00551E47">
        <w:rPr>
          <w:rFonts w:ascii="Times New Roman" w:hAnsi="Times New Roman" w:cs="Times New Roman"/>
          <w:color w:val="000000"/>
          <w:sz w:val="28"/>
          <w:szCs w:val="28"/>
          <w:lang w:val="kk-KZ"/>
        </w:rPr>
        <w:t>Бас схеманың негiзгi ережелерiн Қазақстан Республикасының Yкiметi бекiтедi. Бас схеманы әзiрлеу және келiсу тәртiбiн Қазақстан Республикасының Үк</w:t>
      </w:r>
      <w:r>
        <w:rPr>
          <w:rFonts w:ascii="Times New Roman" w:hAnsi="Times New Roman" w:cs="Times New Roman"/>
          <w:color w:val="000000"/>
          <w:sz w:val="28"/>
          <w:szCs w:val="28"/>
          <w:lang w:val="kk-KZ"/>
        </w:rPr>
        <w:t>iметi белгiлейдi.</w:t>
      </w:r>
    </w:p>
    <w:p w:rsidR="00FB3403" w:rsidRDefault="00FB3403" w:rsidP="00FB3403">
      <w:pPr>
        <w:spacing w:after="0" w:line="240" w:lineRule="auto"/>
        <w:ind w:firstLine="851"/>
        <w:jc w:val="both"/>
        <w:rPr>
          <w:rFonts w:ascii="Times New Roman" w:hAnsi="Times New Roman" w:cs="Times New Roman"/>
          <w:i/>
          <w:sz w:val="28"/>
          <w:szCs w:val="28"/>
          <w:lang w:val="kk-KZ"/>
        </w:rPr>
      </w:pPr>
      <w:r w:rsidRPr="00551E47">
        <w:rPr>
          <w:rFonts w:ascii="Times New Roman" w:hAnsi="Times New Roman" w:cs="Times New Roman"/>
          <w:i/>
          <w:color w:val="000000"/>
          <w:sz w:val="28"/>
          <w:szCs w:val="28"/>
          <w:lang w:val="kk-KZ"/>
        </w:rPr>
        <w:t xml:space="preserve">Аумақты дамытудың аймақаралық схемалары </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 xml:space="preserve">Аумақты дамытудың өңіраралық схемалары Қазақстан Республикасының аумағын ұйымдастырудың бас схемасына сәйкес әзiрленедi, екi және одан көп облыстың (не олардың бөлiктерiнiң), сондай-ақ әкiмшiлiк-аумақтық бірліктердің шекараларын есепке алмай, әлеуметтiк-экономикалық немесе экологиялық аудандардың аумақтарындағы өзара </w:t>
      </w:r>
      <w:r w:rsidRPr="00551E47">
        <w:rPr>
          <w:rFonts w:ascii="Times New Roman" w:hAnsi="Times New Roman" w:cs="Times New Roman"/>
          <w:color w:val="000000"/>
          <w:sz w:val="28"/>
          <w:szCs w:val="28"/>
          <w:lang w:val="kk-KZ"/>
        </w:rPr>
        <w:lastRenderedPageBreak/>
        <w:t>келiсiлген (шоғарландырылған) сәулет, қала құрылысы және құрылыс қызметi үшiн қызмет етедi және:</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1) жоспарланатын аумақты аймақтарға бөлудi;</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2) аумақты қала құрылысына игеру мен дамытуды;</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3) өңірлік және өңіраралық маңызы бар өндiргiш күштердi, өндiрiстiк, көлiк, инженерлiк, әлеуметтiк және рекреациялық инфрақұрылымдарды жайғастыру мен орналастыру жүйесiн кешендi дамыту жөнiндегi шараларды;</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4) табиғатты ұтымды пайдалану, ресурстармен қамтамасыз ету, қоршаған ортаны қорғау жөнiндегi шараларды;</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5) аумақтық көліктік жоспарлау және жол жүрісін ұйымдастыру жөніндегі шараларды айқындайды.</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 xml:space="preserve">Аумақты дамытудың аймақаралық схемалары сәулет, қала құрылысы және құрылыс iстерi жөнiндегi уәкiлеттi мемлекеттiк органның жергiлiктi атқарушы органдармен бiрлескен тапсырысы бойынша әзiрленедi. </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 xml:space="preserve">Аумақты дамытудың аймақаралық схемасын әзiрлеу және келiсу тәртiбiн Қазақстан Республикасының Үкiметi белгiлейдi. </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 xml:space="preserve">Аймақаралық схеманы және оны iске асыру жөнiндегi шараларды Қазақстан Республикасының Yкiметi бекiтедi. </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 xml:space="preserve">Тараптар бекiткен халықаралық шарттар негiзiнде әзiрленген және мүдделi тараптар бекiткен аумақтық дамудың мемлекетаралық схемалары Қазақстан Республикасы мен шектес шет мемлекеттер аймақтарының аумақтарында өзара келiсiлген (үйлестiрiлген) сәулет, қала құрылысы және құрылыс қызметi үшiн негiз болып табылады. </w:t>
      </w:r>
    </w:p>
    <w:p w:rsidR="00FB3403" w:rsidRPr="00551E47" w:rsidRDefault="00FB3403" w:rsidP="00FB3403">
      <w:pPr>
        <w:spacing w:after="0" w:line="240" w:lineRule="auto"/>
        <w:ind w:firstLine="851"/>
        <w:jc w:val="both"/>
        <w:rPr>
          <w:rFonts w:ascii="Times New Roman" w:hAnsi="Times New Roman" w:cs="Times New Roman"/>
          <w:i/>
          <w:sz w:val="28"/>
          <w:szCs w:val="28"/>
          <w:lang w:val="kk-KZ"/>
        </w:rPr>
      </w:pPr>
      <w:r w:rsidRPr="00551E47">
        <w:rPr>
          <w:rFonts w:ascii="Times New Roman" w:hAnsi="Times New Roman" w:cs="Times New Roman"/>
          <w:color w:val="000000"/>
          <w:sz w:val="28"/>
          <w:szCs w:val="28"/>
          <w:lang w:val="kk-KZ"/>
        </w:rPr>
        <w:t>Аймақты дамытудың мемлекетаралық схемаларын әзiрлеудi, келiсудi және бекiтудi, сондай-ақ оларды iске асыруды қатысушы мемлекеттер тарапынан қолдау жөнiнде шаралар қолдану тәртiбi халықаралық шарттарға сәйкес белгiленедi.</w:t>
      </w:r>
    </w:p>
    <w:p w:rsidR="00FB3403" w:rsidRDefault="00FB3403" w:rsidP="00FB3403">
      <w:pPr>
        <w:spacing w:after="0" w:line="240" w:lineRule="auto"/>
        <w:ind w:firstLine="851"/>
        <w:jc w:val="both"/>
        <w:rPr>
          <w:rFonts w:ascii="Times New Roman" w:hAnsi="Times New Roman" w:cs="Times New Roman"/>
          <w:i/>
          <w:sz w:val="28"/>
          <w:szCs w:val="28"/>
          <w:lang w:val="kk-KZ"/>
        </w:rPr>
      </w:pPr>
      <w:r w:rsidRPr="00551E47">
        <w:rPr>
          <w:rFonts w:ascii="Times New Roman" w:hAnsi="Times New Roman" w:cs="Times New Roman"/>
          <w:i/>
          <w:color w:val="000000"/>
          <w:sz w:val="28"/>
          <w:szCs w:val="28"/>
          <w:lang w:val="kk-KZ"/>
        </w:rPr>
        <w:t>Аумақтардың қала</w:t>
      </w:r>
      <w:r>
        <w:rPr>
          <w:rFonts w:ascii="Times New Roman" w:hAnsi="Times New Roman" w:cs="Times New Roman"/>
          <w:i/>
          <w:color w:val="000000"/>
          <w:sz w:val="28"/>
          <w:szCs w:val="28"/>
          <w:lang w:val="kk-KZ"/>
        </w:rPr>
        <w:t xml:space="preserve"> құрылысын жоспарлаудың кешендi</w:t>
      </w:r>
      <w:r w:rsidRPr="00551E47">
        <w:rPr>
          <w:rFonts w:ascii="Times New Roman" w:hAnsi="Times New Roman" w:cs="Times New Roman"/>
          <w:i/>
          <w:color w:val="000000"/>
          <w:sz w:val="28"/>
          <w:szCs w:val="28"/>
          <w:lang w:val="kk-KZ"/>
        </w:rPr>
        <w:t xml:space="preserve"> схемалары </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 xml:space="preserve">Жекелеген аймақтардың (облыстың немесе оның қандай да бiр бөлiгiнiң) аумақтарын ұйымдастыру (игеру, жайғастыру, құрылыс салу) аумақтың қала құрылысын жоспарлаудың кешендi схемасы негiзiнде жүзеге асырылады. </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 xml:space="preserve">Кешендi схемалар Қазақстан Республикасының аумағын ұйымдастырудың бас схемасына және тиiстi аумақтық дамудың аймақаралық схемасына сәйкес әзiрленедi. </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 xml:space="preserve">Аумақтың қала құрылысын жоспарлаудың кешендi схемалары мемлекеттiк қала құрылысы саясатының мақсаттарын сол аймақтың аумағындағы әлеуметтiк-экономикалық, өндірiстiк-шаруашылық және табиғи-климаттық жағдайларды, оны аймақтарға бөлуді ескере отырып айқындайды, сондай-ақ: </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 xml:space="preserve">1) жайластыру жүйелерiн жетiлдiрудiң; </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 xml:space="preserve">2) елдi мекендердi, өндірiстiк, көлік, инженерлiк, әлеуметтiк және рекреациялық инфрақұрылымдарды дамытудың; </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 xml:space="preserve">3) аумақтарды табиғи және антропогендiк, техногендiк құбылыстар мен процестердiң қауiптi (зиянды) әсерiнен қорғаудың; </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lastRenderedPageBreak/>
        <w:t xml:space="preserve">4) қала құрылысы құралдарымен және әдiстерiмен экологиялық жағдайды жақсартудың; </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 xml:space="preserve">5) тарихи-мәдени мұра объектiлерiн және (немесе) қорғалатын ландшафтық объектiлердi сақтаудың негiзгi бағыттарын белгiлейдi. </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 xml:space="preserve">Аумақтарды пайдалануға қойылатын шектеулердi ескере отырып, аумақтарды функционалдық аймақтарға бөлу және оларды пайдаланудың интенсивтiлiгi анықталады. </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Кешендi схемаларда осы өңірдегі елдi мекендердiң, қала маңы аймақтарының шекараларын белгiлеу, резервтiк аумақтарды қоса алғанда, аумақты кешендi дамыту үшiн ресурстармен қамтамасыз ету жөнінде ұсыныстар, сондай-ақ аумақтық көліктік жоспарлау және жол жүрісін ұйымдастыру жөнiнде ұсыныстар қамтылуға тиiс.</w:t>
      </w:r>
    </w:p>
    <w:p w:rsidR="00FB3403" w:rsidRDefault="00FB3403" w:rsidP="00FB3403">
      <w:pPr>
        <w:spacing w:after="0" w:line="240" w:lineRule="auto"/>
        <w:ind w:firstLine="851"/>
        <w:jc w:val="both"/>
        <w:rPr>
          <w:rFonts w:ascii="Times New Roman" w:hAnsi="Times New Roman" w:cs="Times New Roman"/>
          <w:sz w:val="28"/>
          <w:szCs w:val="28"/>
          <w:lang w:val="kk-KZ"/>
        </w:rPr>
      </w:pPr>
      <w:r w:rsidRPr="00551E47">
        <w:rPr>
          <w:rFonts w:ascii="Times New Roman" w:hAnsi="Times New Roman" w:cs="Times New Roman"/>
          <w:color w:val="000000"/>
          <w:sz w:val="28"/>
          <w:szCs w:val="28"/>
          <w:lang w:val="kk-KZ"/>
        </w:rPr>
        <w:t xml:space="preserve">Аймақтар аумақтарының қала құрылысын жоспарлаудың кешендi схемаларын әзiрлеу мен келiсу тәртiбiн және оларды iске асыру жөнiндегi шараларды Қазақстан Республикасының Үкiметi белгiлейдi. </w:t>
      </w:r>
    </w:p>
    <w:p w:rsidR="00FB3403" w:rsidRPr="00551E47" w:rsidRDefault="00FB3403" w:rsidP="00FB3403">
      <w:pPr>
        <w:spacing w:after="0" w:line="240" w:lineRule="auto"/>
        <w:ind w:firstLine="851"/>
        <w:jc w:val="both"/>
        <w:rPr>
          <w:rFonts w:ascii="Times New Roman" w:hAnsi="Times New Roman" w:cs="Times New Roman"/>
          <w:i/>
          <w:sz w:val="28"/>
          <w:szCs w:val="28"/>
          <w:lang w:val="kk-KZ"/>
        </w:rPr>
      </w:pPr>
      <w:r w:rsidRPr="00551E47">
        <w:rPr>
          <w:rFonts w:ascii="Times New Roman" w:hAnsi="Times New Roman" w:cs="Times New Roman"/>
          <w:color w:val="000000"/>
          <w:sz w:val="28"/>
          <w:szCs w:val="28"/>
          <w:lang w:val="kk-KZ"/>
        </w:rPr>
        <w:t xml:space="preserve">Аймақтар аумақтарының қала құрылысын жоспарлаудың кешендi схемаларын бекiту осы заңда және Қазақстан Республикасының басқа да заң актiлерiнде белгiленген тәртiппен жүргiзiледi. </w:t>
      </w:r>
    </w:p>
    <w:p w:rsidR="00FB3403" w:rsidRPr="001666A4" w:rsidRDefault="00FB3403" w:rsidP="00FB3403">
      <w:pPr>
        <w:spacing w:after="0" w:line="240" w:lineRule="auto"/>
        <w:jc w:val="both"/>
        <w:rPr>
          <w:rFonts w:ascii="Times New Roman" w:hAnsi="Times New Roman" w:cs="Times New Roman"/>
          <w:color w:val="FF0000"/>
          <w:sz w:val="28"/>
          <w:szCs w:val="28"/>
          <w:lang w:val="kk-KZ"/>
        </w:rPr>
      </w:pPr>
      <w:r w:rsidRPr="001666A4">
        <w:rPr>
          <w:rFonts w:ascii="Times New Roman" w:hAnsi="Times New Roman" w:cs="Times New Roman"/>
          <w:color w:val="FF0000"/>
          <w:sz w:val="28"/>
          <w:szCs w:val="28"/>
          <w:lang w:val="kk-KZ"/>
        </w:rPr>
        <w:br w:type="page"/>
      </w:r>
    </w:p>
    <w:p w:rsidR="00536241" w:rsidRPr="00FB3403" w:rsidRDefault="00FB3403">
      <w:pPr>
        <w:rPr>
          <w:lang w:val="kk-KZ"/>
        </w:rPr>
      </w:pPr>
      <w:bookmarkStart w:id="0" w:name="_GoBack"/>
      <w:bookmarkEnd w:id="0"/>
    </w:p>
    <w:sectPr w:rsidR="00536241" w:rsidRPr="00FB340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8B5"/>
    <w:rsid w:val="001D58B5"/>
    <w:rsid w:val="00303F8C"/>
    <w:rsid w:val="00E637C0"/>
    <w:rsid w:val="00FB34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340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340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865</Words>
  <Characters>4931</Characters>
  <Application>Microsoft Office Word</Application>
  <DocSecurity>0</DocSecurity>
  <Lines>41</Lines>
  <Paragraphs>11</Paragraphs>
  <ScaleCrop>false</ScaleCrop>
  <Company/>
  <LinksUpToDate>false</LinksUpToDate>
  <CharactersWithSpaces>5785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2016-06-09T12:25:00Z</dcterms:created>
  <dcterms:modified xsi:type="dcterms:W3CDTF">2016-06-09T12:25:00Z</dcterms:modified>
</cp:coreProperties>
</file>